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B41E8" w14:textId="77777777" w:rsidR="006C2820" w:rsidRPr="006C2820" w:rsidRDefault="006C2820" w:rsidP="006C2820">
      <w:pPr>
        <w:jc w:val="center"/>
        <w:rPr>
          <w:b/>
          <w:bCs/>
        </w:rPr>
      </w:pPr>
      <w:r w:rsidRPr="006C2820">
        <w:rPr>
          <w:b/>
          <w:bCs/>
          <w:color w:val="FF0000"/>
          <w:sz w:val="24"/>
          <w:szCs w:val="24"/>
        </w:rPr>
        <w:t>Een warm hart voor singels en alleenstaande ouders:</w:t>
      </w:r>
    </w:p>
    <w:p w14:paraId="1DCC24B8" w14:textId="77777777" w:rsidR="006C2820" w:rsidRPr="006C2820" w:rsidRDefault="006C2820" w:rsidP="006C2820">
      <w:pPr>
        <w:numPr>
          <w:ilvl w:val="0"/>
          <w:numId w:val="1"/>
        </w:numPr>
        <w:rPr>
          <w:sz w:val="24"/>
          <w:szCs w:val="24"/>
        </w:rPr>
      </w:pPr>
      <w:r w:rsidRPr="006C2820">
        <w:rPr>
          <w:sz w:val="24"/>
          <w:szCs w:val="24"/>
        </w:rPr>
        <w:t>We investeren in de uitbreiding en de coördinatie van buddy-projecten, waarbij we gefaseerd nieuwe doelgroepen aansnijden, bijvoorbeeld bewoners die alleen komen te staan.</w:t>
      </w:r>
    </w:p>
    <w:p w14:paraId="3BA96C9A" w14:textId="77777777" w:rsidR="006C2820" w:rsidRPr="006C2820" w:rsidRDefault="006C2820" w:rsidP="006C2820">
      <w:pPr>
        <w:rPr>
          <w:sz w:val="24"/>
          <w:szCs w:val="24"/>
        </w:rPr>
      </w:pPr>
    </w:p>
    <w:p w14:paraId="6DB82DE7" w14:textId="77777777" w:rsidR="006C2820" w:rsidRPr="006C2820" w:rsidRDefault="006C2820" w:rsidP="006C2820">
      <w:pPr>
        <w:numPr>
          <w:ilvl w:val="0"/>
          <w:numId w:val="1"/>
        </w:numPr>
        <w:rPr>
          <w:sz w:val="24"/>
          <w:szCs w:val="24"/>
        </w:rPr>
      </w:pPr>
      <w:r w:rsidRPr="006C2820">
        <w:rPr>
          <w:sz w:val="24"/>
          <w:szCs w:val="24"/>
        </w:rPr>
        <w:t>We zetten in om singles en vrijgezellen in onze samenleving op een positieve manier in de kijker brengen.</w:t>
      </w:r>
    </w:p>
    <w:p w14:paraId="4DC5EE94" w14:textId="77777777" w:rsidR="006C2820" w:rsidRPr="006C2820" w:rsidRDefault="006C2820" w:rsidP="006C2820">
      <w:pPr>
        <w:rPr>
          <w:sz w:val="24"/>
          <w:szCs w:val="24"/>
        </w:rPr>
      </w:pPr>
    </w:p>
    <w:p w14:paraId="3D5E80C1" w14:textId="65EDF469" w:rsidR="006C2820" w:rsidRPr="006C2820" w:rsidRDefault="006C2820" w:rsidP="006C2820">
      <w:pPr>
        <w:numPr>
          <w:ilvl w:val="0"/>
          <w:numId w:val="1"/>
        </w:numPr>
        <w:rPr>
          <w:sz w:val="24"/>
          <w:szCs w:val="24"/>
        </w:rPr>
      </w:pPr>
      <w:r w:rsidRPr="006C2820">
        <w:rPr>
          <w:sz w:val="24"/>
          <w:szCs w:val="24"/>
        </w:rPr>
        <w:t>We houden rekening met de groeiende groep van alleenstaanden in onze stad.  In ons beleid is er een singlereflex die bij elke nieuwe regel eerst afgetoetst wordt of de (financiële) consequenties niet te belastend zijn voor alleenstaanden (al dan niet met kinderen)</w:t>
      </w:r>
      <w:r w:rsidRPr="006C2820">
        <w:rPr>
          <w:sz w:val="24"/>
          <w:szCs w:val="24"/>
        </w:rPr>
        <w:t>.</w:t>
      </w:r>
    </w:p>
    <w:p w14:paraId="6D7E2F8C" w14:textId="77777777" w:rsidR="006C2820" w:rsidRPr="006C2820" w:rsidRDefault="006C2820" w:rsidP="006C2820">
      <w:pPr>
        <w:rPr>
          <w:sz w:val="24"/>
          <w:szCs w:val="24"/>
        </w:rPr>
      </w:pPr>
    </w:p>
    <w:p w14:paraId="1CF2F9FC" w14:textId="77777777" w:rsidR="006C2820" w:rsidRPr="006C2820" w:rsidRDefault="006C2820" w:rsidP="006C2820">
      <w:pPr>
        <w:numPr>
          <w:ilvl w:val="0"/>
          <w:numId w:val="1"/>
        </w:numPr>
        <w:rPr>
          <w:sz w:val="24"/>
          <w:szCs w:val="24"/>
        </w:rPr>
      </w:pPr>
      <w:r w:rsidRPr="006C2820">
        <w:rPr>
          <w:sz w:val="24"/>
          <w:szCs w:val="24"/>
        </w:rPr>
        <w:t xml:space="preserve">Mensen die op een adres als enige gedomicilieerd zijn krijgen en singlebon in de vorm van een Digitale Oostendebon. Uitzonderlijk en voor mensen die digitaal minder hun weg hierin kennen zal er nog mogelijkheid zijn tot een fysieke bon. Zo stimuleren we ook lokale economie. Een win – win dus. </w:t>
      </w:r>
    </w:p>
    <w:p w14:paraId="306CF038" w14:textId="77777777" w:rsidR="006C2820" w:rsidRPr="006C2820" w:rsidRDefault="006C2820" w:rsidP="006C2820">
      <w:pPr>
        <w:rPr>
          <w:sz w:val="24"/>
          <w:szCs w:val="24"/>
        </w:rPr>
      </w:pPr>
    </w:p>
    <w:p w14:paraId="5E486C9C" w14:textId="77777777" w:rsidR="006C2820" w:rsidRPr="006C2820" w:rsidRDefault="006C2820" w:rsidP="006C2820">
      <w:pPr>
        <w:numPr>
          <w:ilvl w:val="0"/>
          <w:numId w:val="1"/>
        </w:numPr>
        <w:rPr>
          <w:sz w:val="24"/>
          <w:szCs w:val="24"/>
        </w:rPr>
      </w:pPr>
      <w:r w:rsidRPr="006C2820">
        <w:rPr>
          <w:b/>
          <w:bCs/>
          <w:sz w:val="24"/>
          <w:szCs w:val="24"/>
        </w:rPr>
        <w:t>Ondersteuning voor Alleenstaande Ouders:</w:t>
      </w:r>
      <w:r w:rsidRPr="006C2820">
        <w:rPr>
          <w:sz w:val="24"/>
          <w:szCs w:val="24"/>
        </w:rPr>
        <w:t xml:space="preserve"> We zetten ons in om voldoende ondersteuning te bieden aan alleenstaande ouders. Dit omvat het waarborgen van toegang tot kinderopvang, het bevorderen van flexibele werktijden en het verstrekken van financiële hulp.</w:t>
      </w:r>
    </w:p>
    <w:p w14:paraId="1B7B7577" w14:textId="77777777" w:rsidR="006C2820" w:rsidRPr="006C2820" w:rsidRDefault="006C2820" w:rsidP="006C2820">
      <w:pPr>
        <w:rPr>
          <w:sz w:val="24"/>
          <w:szCs w:val="24"/>
        </w:rPr>
      </w:pPr>
    </w:p>
    <w:p w14:paraId="6A561312" w14:textId="77777777" w:rsidR="006C2820" w:rsidRPr="006C2820" w:rsidRDefault="006C2820" w:rsidP="006C2820">
      <w:pPr>
        <w:numPr>
          <w:ilvl w:val="0"/>
          <w:numId w:val="1"/>
        </w:numPr>
        <w:rPr>
          <w:sz w:val="24"/>
          <w:szCs w:val="24"/>
        </w:rPr>
      </w:pPr>
      <w:r w:rsidRPr="006C2820">
        <w:rPr>
          <w:sz w:val="24"/>
          <w:szCs w:val="24"/>
        </w:rPr>
        <w:t xml:space="preserve">We kijken met de O mens uit naar evenementen die specifiek door de stad georganiseerd worden en die door alleenstaanden  kunnen bezocht worden met een  korting. Dit wordt via de UITpas geoganiseerd. Wie weet leren ze hier dan iemand kennen. </w:t>
      </w:r>
    </w:p>
    <w:p w14:paraId="03268644" w14:textId="77777777" w:rsidR="006C2820" w:rsidRPr="006C2820" w:rsidRDefault="006C2820" w:rsidP="006C2820">
      <w:pPr>
        <w:rPr>
          <w:sz w:val="24"/>
          <w:szCs w:val="24"/>
        </w:rPr>
      </w:pPr>
    </w:p>
    <w:p w14:paraId="77F98151" w14:textId="77777777" w:rsidR="006C2820" w:rsidRPr="006C2820" w:rsidRDefault="006C2820" w:rsidP="006C2820">
      <w:pPr>
        <w:numPr>
          <w:ilvl w:val="0"/>
          <w:numId w:val="1"/>
        </w:numPr>
        <w:rPr>
          <w:b/>
          <w:bCs/>
          <w:sz w:val="24"/>
          <w:szCs w:val="24"/>
        </w:rPr>
      </w:pPr>
      <w:r w:rsidRPr="006C2820">
        <w:rPr>
          <w:sz w:val="24"/>
          <w:szCs w:val="24"/>
        </w:rPr>
        <w:t>De zoektocht naar een betaalbaar huis of appartement is niet makkelijk. Daarom versterken we het aanbod voor alleenstaanden door te investeren in pilootprojecten die wonen boven winkels, co-housing en kangoeroewonen aanprijzen.</w:t>
      </w:r>
    </w:p>
    <w:p w14:paraId="39E2FD7C" w14:textId="77777777" w:rsidR="006C2820" w:rsidRPr="006C2820" w:rsidRDefault="006C2820" w:rsidP="006C2820">
      <w:pPr>
        <w:numPr>
          <w:ilvl w:val="0"/>
          <w:numId w:val="1"/>
        </w:numPr>
        <w:rPr>
          <w:sz w:val="24"/>
          <w:szCs w:val="24"/>
        </w:rPr>
      </w:pPr>
      <w:r w:rsidRPr="006C2820">
        <w:rPr>
          <w:sz w:val="24"/>
          <w:szCs w:val="24"/>
        </w:rPr>
        <w:t>Betaalbare Huisvesting: Pleit voor meer betaalbare huisvesting voor alleenstaanden en alleenstaande ouders. Dit kan bijvoorbeeld door het stimuleren van de bouw van meer sociale woningen of door regelgeving die de huurprijzen beperkt</w:t>
      </w:r>
    </w:p>
    <w:p w14:paraId="54234E98" w14:textId="77777777" w:rsidR="006C2820" w:rsidRPr="006C2820" w:rsidRDefault="006C2820" w:rsidP="006C2820">
      <w:pPr>
        <w:numPr>
          <w:ilvl w:val="0"/>
          <w:numId w:val="1"/>
        </w:numPr>
        <w:rPr>
          <w:sz w:val="24"/>
          <w:szCs w:val="24"/>
        </w:rPr>
      </w:pPr>
      <w:r w:rsidRPr="006C2820">
        <w:rPr>
          <w:sz w:val="24"/>
          <w:szCs w:val="24"/>
        </w:rPr>
        <w:t>We stellen blokbuddy’s aan in appartementsblokken met een hoog aantal alleenstaanden. Zij brengen regelmatig een bezoek aan de alleenstaanden.</w:t>
      </w:r>
    </w:p>
    <w:p w14:paraId="698B012C" w14:textId="77777777" w:rsidR="006C2820" w:rsidRPr="006C2820" w:rsidRDefault="006C2820" w:rsidP="006C2820">
      <w:pPr>
        <w:numPr>
          <w:ilvl w:val="0"/>
          <w:numId w:val="1"/>
        </w:numPr>
        <w:rPr>
          <w:sz w:val="24"/>
          <w:szCs w:val="24"/>
        </w:rPr>
      </w:pPr>
      <w:r w:rsidRPr="006C2820">
        <w:rPr>
          <w:sz w:val="24"/>
          <w:szCs w:val="24"/>
        </w:rPr>
        <w:lastRenderedPageBreak/>
        <w:t>We brengen bij alle 70+ jarigen een attentie langs voor hun verjaardag. Zo kunnen we meteen dieper ingaan op eventuele eenzaamheid.</w:t>
      </w:r>
    </w:p>
    <w:p w14:paraId="14B8DAAA" w14:textId="77777777" w:rsidR="006C2820" w:rsidRPr="006C2820" w:rsidRDefault="006C2820" w:rsidP="006C2820">
      <w:pPr>
        <w:numPr>
          <w:ilvl w:val="0"/>
          <w:numId w:val="1"/>
        </w:numPr>
        <w:rPr>
          <w:sz w:val="24"/>
          <w:szCs w:val="24"/>
        </w:rPr>
      </w:pPr>
      <w:r w:rsidRPr="006C2820">
        <w:rPr>
          <w:sz w:val="24"/>
          <w:szCs w:val="24"/>
        </w:rPr>
        <w:t>We voeren een verhoogde waakzaamheid in bij het OCMW-personeel omtrent signalen van vereenzaming.</w:t>
      </w:r>
    </w:p>
    <w:p w14:paraId="12A971E5" w14:textId="77777777" w:rsidR="006C2820" w:rsidRPr="006C2820" w:rsidRDefault="006C2820" w:rsidP="006C2820">
      <w:pPr>
        <w:numPr>
          <w:ilvl w:val="0"/>
          <w:numId w:val="1"/>
        </w:numPr>
        <w:rPr>
          <w:sz w:val="24"/>
          <w:szCs w:val="24"/>
        </w:rPr>
      </w:pPr>
      <w:r w:rsidRPr="006C2820">
        <w:rPr>
          <w:b/>
          <w:bCs/>
          <w:sz w:val="24"/>
          <w:szCs w:val="24"/>
        </w:rPr>
        <w:t>Viering van het Single-zijn:</w:t>
      </w:r>
      <w:r w:rsidRPr="006C2820">
        <w:rPr>
          <w:sz w:val="24"/>
          <w:szCs w:val="24"/>
        </w:rPr>
        <w:t xml:space="preserve"> We erkennen en vieren de diversiteit van onze gemeenschap in Oostende, inclusief degenen die ervoor kiezen om single te zijn. Singles Day, dat voor het eerst werd gevierd in 1993 door een groep studenten als een soort anti-Valentijnsdag. Is een dag waarop mensen hun vrijgezellenstatus vieren. In de eerste jaren werd de dag vooral gevierd door mannen, maar al snel begonnen ook vrouwen te vieren dat ze geen partner hadden. Op deze dag kopen mensen cadeautjes voor zichzelf in plaats van voor een partner. We zullen initiatieven ondersteunen die deze dag vieren en de positieve aspecten van het single-zijn benadrukken. We zullen ook streven naar beleid dat de belangen van alleenstaanden in onze gemeenschap ondersteunt.</w:t>
      </w:r>
    </w:p>
    <w:p w14:paraId="09831245" w14:textId="77777777" w:rsidR="006C2820" w:rsidRPr="006C2820" w:rsidRDefault="006C2820" w:rsidP="006C2820">
      <w:pPr>
        <w:rPr>
          <w:sz w:val="24"/>
          <w:szCs w:val="24"/>
        </w:rPr>
      </w:pPr>
    </w:p>
    <w:p w14:paraId="04609DC3" w14:textId="77777777" w:rsidR="006C2820" w:rsidRPr="006C2820" w:rsidRDefault="006C2820" w:rsidP="006C2820">
      <w:pPr>
        <w:numPr>
          <w:ilvl w:val="0"/>
          <w:numId w:val="1"/>
        </w:numPr>
        <w:rPr>
          <w:sz w:val="24"/>
          <w:szCs w:val="24"/>
        </w:rPr>
      </w:pPr>
      <w:r w:rsidRPr="006C2820">
        <w:rPr>
          <w:b/>
          <w:bCs/>
          <w:sz w:val="24"/>
          <w:szCs w:val="24"/>
        </w:rPr>
        <w:t>Geestelijke Gezondheidszorg:</w:t>
      </w:r>
      <w:r w:rsidRPr="006C2820">
        <w:rPr>
          <w:sz w:val="24"/>
          <w:szCs w:val="24"/>
        </w:rPr>
        <w:t xml:space="preserve"> We pleiten voor betere geestelijke gezondheidsdiensten voor alleenstaanden en alleenstaande ouders. We zullen ons inzetten voor het bevorderen van counselingdiensten en het organiseren van workshops over stressmanagement en zelfzorg. Dit willen we realiseren in onze ontmoetingcentrums. </w:t>
      </w:r>
    </w:p>
    <w:p w14:paraId="0ADF8EEC" w14:textId="77777777" w:rsidR="009F32CE" w:rsidRPr="006C2820" w:rsidRDefault="009F32CE">
      <w:pPr>
        <w:rPr>
          <w:sz w:val="24"/>
          <w:szCs w:val="24"/>
        </w:rPr>
      </w:pPr>
    </w:p>
    <w:sectPr w:rsidR="009F32CE" w:rsidRPr="006C2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0550"/>
    <w:multiLevelType w:val="hybridMultilevel"/>
    <w:tmpl w:val="32D2EB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4440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20"/>
    <w:rsid w:val="006C2820"/>
    <w:rsid w:val="008E3044"/>
    <w:rsid w:val="009F32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A9CB"/>
  <w15:chartTrackingRefBased/>
  <w15:docId w15:val="{FE888575-CE1D-48BF-9FED-27A4EC23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2794</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Info Rode Kruis Oostende</dc:creator>
  <cp:keywords/>
  <dc:description/>
  <cp:lastModifiedBy>Admin Info Rode Kruis Oostende</cp:lastModifiedBy>
  <cp:revision>1</cp:revision>
  <dcterms:created xsi:type="dcterms:W3CDTF">2024-01-24T22:22:00Z</dcterms:created>
  <dcterms:modified xsi:type="dcterms:W3CDTF">2024-01-24T22:25:00Z</dcterms:modified>
</cp:coreProperties>
</file>